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FF0000"/>
          <w:sz w:val="29"/>
          <w:szCs w:val="29"/>
        </w:rPr>
        <w:t>强生2016联合校园招聘9月20日正式启动！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C00000"/>
          <w:sz w:val="29"/>
          <w:szCs w:val="29"/>
        </w:rPr>
        <w:t> 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315" w:lineRule="atLeast"/>
        <w:jc w:val="center"/>
        <w:rPr>
          <w:rFonts w:ascii="Verdana" w:hAnsi="Verdana"/>
          <w:color w:val="666666"/>
          <w:sz w:val="18"/>
          <w:szCs w:val="18"/>
        </w:rPr>
      </w:pP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      </w:t>
      </w:r>
      <w:r>
        <w:rPr>
          <w:rStyle w:val="aa"/>
          <w:rFonts w:ascii="微软雅黑" w:eastAsia="微软雅黑" w:hAnsi="微软雅黑" w:hint="eastAsia"/>
          <w:color w:val="666666"/>
        </w:rPr>
        <w:t>强生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      强生是全球最具综合性、业务分布范围最广的医疗保健企业。强</w:t>
      </w:r>
      <w:proofErr w:type="gramStart"/>
      <w:r>
        <w:rPr>
          <w:rFonts w:ascii="微软雅黑" w:eastAsia="微软雅黑" w:hAnsi="微软雅黑" w:hint="eastAsia"/>
          <w:color w:val="666666"/>
          <w:sz w:val="20"/>
          <w:szCs w:val="20"/>
        </w:rPr>
        <w:t>生始终</w:t>
      </w:r>
      <w:proofErr w:type="gramEnd"/>
      <w:r>
        <w:rPr>
          <w:rFonts w:ascii="微软雅黑" w:eastAsia="微软雅黑" w:hAnsi="微软雅黑" w:hint="eastAsia"/>
          <w:color w:val="666666"/>
          <w:sz w:val="20"/>
          <w:szCs w:val="20"/>
        </w:rPr>
        <w:t>遵循企业信条的价值观，致力于</w:t>
      </w:r>
      <w:proofErr w:type="gramStart"/>
      <w:r>
        <w:rPr>
          <w:rFonts w:ascii="微软雅黑" w:eastAsia="微软雅黑" w:hAnsi="微软雅黑" w:hint="eastAsia"/>
          <w:color w:val="666666"/>
          <w:sz w:val="20"/>
          <w:szCs w:val="20"/>
        </w:rPr>
        <w:t>践行</w:t>
      </w:r>
      <w:proofErr w:type="gramEnd"/>
      <w:r>
        <w:rPr>
          <w:rFonts w:ascii="微软雅黑" w:eastAsia="微软雅黑" w:hAnsi="微软雅黑" w:hint="eastAsia"/>
          <w:color w:val="666666"/>
          <w:sz w:val="20"/>
          <w:szCs w:val="20"/>
        </w:rPr>
        <w:t>“关爱全世界,关注每个人”的企业使命。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     强生于1985年在华创立了第一家合资企业。 多年来，强生不断发挥行业领军作用，以创新、高质量的产品和服务，为中国亿万家庭带来健康。如今，强生在中国的业务涉及消费品及个人护理、制药、医疗器材三大领域，在北京、上海、广州、苏州、西安等90多个城市，拥有员工总数近10,000人。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     为加强对中国市场的承诺，强生于近期部署了中国发展新战略。强生将</w:t>
      </w:r>
      <w:proofErr w:type="gramStart"/>
      <w:r>
        <w:rPr>
          <w:rFonts w:ascii="微软雅黑" w:eastAsia="微软雅黑" w:hAnsi="微软雅黑" w:hint="eastAsia"/>
          <w:color w:val="666666"/>
          <w:sz w:val="20"/>
          <w:szCs w:val="20"/>
        </w:rPr>
        <w:t>融汇</w:t>
      </w:r>
      <w:proofErr w:type="gramEnd"/>
      <w:r>
        <w:rPr>
          <w:rFonts w:ascii="微软雅黑" w:eastAsia="微软雅黑" w:hAnsi="微软雅黑" w:hint="eastAsia"/>
          <w:color w:val="666666"/>
          <w:sz w:val="20"/>
          <w:szCs w:val="20"/>
        </w:rPr>
        <w:t>全球的资源、凝聚在华的核心业务能力，更加稳健的迈开公司积极创新、完美执行和锐意领先的步伐，为中国创造更多价值。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     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    医疗器材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>      在医疗器材领域，强生为医疗专业人士提供一系列的创新产品。其中包括：骨科、</w:t>
      </w:r>
      <w:proofErr w:type="gramStart"/>
      <w:r>
        <w:rPr>
          <w:rFonts w:ascii="微软雅黑" w:eastAsia="微软雅黑" w:hAnsi="微软雅黑" w:hint="eastAsia"/>
          <w:color w:val="666666"/>
          <w:sz w:val="20"/>
          <w:szCs w:val="20"/>
        </w:rPr>
        <w:t>微创及开放性</w:t>
      </w:r>
      <w:proofErr w:type="gramEnd"/>
      <w:r>
        <w:rPr>
          <w:rFonts w:ascii="微软雅黑" w:eastAsia="微软雅黑" w:hAnsi="微软雅黑" w:hint="eastAsia"/>
          <w:color w:val="666666"/>
          <w:sz w:val="20"/>
          <w:szCs w:val="20"/>
        </w:rPr>
        <w:t>手术、电生理学、心脏和心血管、糖尿病护理、美容整形、感染预防以及视力保健。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     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    消费品及个人护理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 xml:space="preserve">      在消费品及个人护理领域，强生产品主要包括婴儿护理、身体护理、面部护理、防晒和女性个人健康护理用品、过敏护理、创伤护理、感冒咳嗽、消化系统健康、口腔护理及镇痛护理等领域。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     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Style w:val="aa"/>
          <w:rFonts w:ascii="微软雅黑" w:eastAsia="微软雅黑" w:hAnsi="微软雅黑" w:hint="eastAsia"/>
          <w:color w:val="666666"/>
        </w:rPr>
        <w:t>     制药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270" w:lineRule="atLeast"/>
        <w:rPr>
          <w:rFonts w:ascii="Verdana" w:hAnsi="Verdana"/>
          <w:color w:val="666666"/>
          <w:sz w:val="18"/>
          <w:szCs w:val="18"/>
        </w:rPr>
      </w:pPr>
      <w:r>
        <w:rPr>
          <w:rFonts w:ascii="微软雅黑" w:eastAsia="微软雅黑" w:hAnsi="微软雅黑" w:hint="eastAsia"/>
          <w:color w:val="666666"/>
          <w:sz w:val="20"/>
          <w:szCs w:val="20"/>
        </w:rPr>
        <w:t xml:space="preserve">      在制药领域， 强生的创新药品针对的疾病包括：肿瘤、免疫系统疾病、中枢神经系统疾病、传染病以及心血管和代谢疾病等。</w:t>
      </w:r>
    </w:p>
    <w:p w:rsidR="00BB1803" w:rsidRDefault="00BB1803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</w:p>
    <w:p w:rsidR="00EC0D10" w:rsidRDefault="00EC0D10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</w:p>
    <w:p w:rsidR="00EC0D10" w:rsidRDefault="00EC0D10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</w:p>
    <w:p w:rsidR="00281A27" w:rsidRDefault="003474C8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  <w:r>
        <w:rPr>
          <w:rFonts w:ascii="微软雅黑" w:eastAsia="微软雅黑" w:hAnsi="微软雅黑" w:cs="宋体" w:hint="eastAsia"/>
          <w:b/>
          <w:sz w:val="22"/>
          <w:szCs w:val="22"/>
        </w:rPr>
        <w:t>2016强生联合校园招聘覆盖公司</w:t>
      </w:r>
      <w:r w:rsidR="00BB1803" w:rsidRPr="00BB1803">
        <w:rPr>
          <w:rFonts w:ascii="微软雅黑" w:eastAsia="微软雅黑" w:hAnsi="微软雅黑" w:cs="宋体" w:hint="eastAsia"/>
          <w:b/>
          <w:sz w:val="22"/>
          <w:szCs w:val="22"/>
        </w:rPr>
        <w:t>：</w:t>
      </w:r>
    </w:p>
    <w:p w:rsidR="00281A27" w:rsidRPr="00970182" w:rsidRDefault="00970182" w:rsidP="00E13DD5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281A27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强生（中国）医疗器材有限公司</w:t>
      </w:r>
    </w:p>
    <w:p w:rsidR="00BB1803" w:rsidRPr="00281A27" w:rsidRDefault="00BB1803" w:rsidP="00BB18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281A27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强生（中国）有限公司</w:t>
      </w:r>
    </w:p>
    <w:p w:rsidR="00BB1803" w:rsidRDefault="00BB1803" w:rsidP="00BB18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281A27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北京大宝化妆品有限公司</w:t>
      </w:r>
    </w:p>
    <w:p w:rsidR="00970182" w:rsidRPr="00970182" w:rsidRDefault="00970182" w:rsidP="0097018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281A27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西安杨森制药有限公司</w:t>
      </w:r>
    </w:p>
    <w:p w:rsidR="00BB1803" w:rsidRPr="00281A27" w:rsidRDefault="00BB1803" w:rsidP="00BB1803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281A27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上海强生制药有限公司</w:t>
      </w:r>
    </w:p>
    <w:p w:rsidR="003564BF" w:rsidRDefault="003564BF" w:rsidP="003564BF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</w:p>
    <w:p w:rsidR="00281A27" w:rsidRPr="00281A27" w:rsidRDefault="00281A27" w:rsidP="00281A2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F7F7F" w:themeColor="text1" w:themeTint="80"/>
          <w:sz w:val="22"/>
          <w:szCs w:val="22"/>
        </w:rPr>
      </w:pPr>
      <w:r w:rsidRPr="00281A27">
        <w:rPr>
          <w:rFonts w:ascii="微软雅黑" w:eastAsia="微软雅黑" w:hAnsi="微软雅黑" w:cs="宋体" w:hint="eastAsia"/>
          <w:b/>
          <w:color w:val="7F7F7F" w:themeColor="text1" w:themeTint="80"/>
          <w:sz w:val="22"/>
          <w:szCs w:val="22"/>
        </w:rPr>
        <w:lastRenderedPageBreak/>
        <w:t>强生（中国）医疗器材有限公司</w:t>
      </w:r>
    </w:p>
    <w:p w:rsidR="009F22FC" w:rsidRDefault="009F22FC" w:rsidP="00281A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9F22F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281A27" w:rsidRDefault="00281A27" w:rsidP="00281A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0C1B3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销售管理培训生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                       </w:t>
      </w:r>
    </w:p>
    <w:p w:rsidR="009F22FC" w:rsidRDefault="009F22FC" w:rsidP="00281A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医学事务管理培训生  </w:t>
      </w:r>
    </w:p>
    <w:p w:rsidR="009F22FC" w:rsidRDefault="009F22FC" w:rsidP="00281A27">
      <w:pPr>
        <w:pStyle w:val="a4"/>
        <w:numPr>
          <w:ilvl w:val="0"/>
          <w:numId w:val="8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专业教育管理培训生                                               </w:t>
      </w:r>
    </w:p>
    <w:p w:rsidR="00281A27" w:rsidRDefault="009F22FC" w:rsidP="009F22FC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工作城市：全国共41个城市</w:t>
      </w:r>
      <w:r w:rsidR="00281A2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               工作城市：上海</w:t>
      </w:r>
    </w:p>
    <w:p w:rsidR="00281A27" w:rsidRDefault="00281A27" w:rsidP="009F22FC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</w:p>
    <w:p w:rsidR="009F22FC" w:rsidRDefault="009F22FC" w:rsidP="00281A27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幼圆" w:eastAsia="幼圆" w:hAnsi="微软雅黑" w:cs="宋体"/>
          <w:b/>
          <w:color w:val="FF0000"/>
          <w:sz w:val="36"/>
          <w:szCs w:val="36"/>
        </w:rPr>
        <w:sectPr w:rsidR="009F22FC" w:rsidSect="00561BBA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C618B2" w:rsidRDefault="00C618B2" w:rsidP="00C618B2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Theme="minorHAnsi" w:eastAsia="幼圆" w:hAnsiTheme="minorHAnsi" w:cs="宋体" w:hint="eastAsia"/>
          <w:b/>
          <w:color w:val="FF0000"/>
          <w:sz w:val="36"/>
          <w:szCs w:val="36"/>
        </w:rPr>
      </w:pPr>
    </w:p>
    <w:p w:rsidR="00FB6513" w:rsidRPr="00FB6513" w:rsidRDefault="00C618B2" w:rsidP="00C618B2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宋体" w:eastAsiaTheme="minorEastAsia" w:hAnsi="宋体" w:hint="eastAsia"/>
          <w:b/>
          <w:sz w:val="18"/>
          <w:szCs w:val="18"/>
        </w:rPr>
      </w:pPr>
      <w:bookmarkStart w:id="0" w:name="_GoBack"/>
      <w:proofErr w:type="spellStart"/>
      <w:r w:rsidRPr="00FB6513">
        <w:rPr>
          <w:rFonts w:ascii="宋体" w:hAnsi="宋体" w:hint="eastAsia"/>
          <w:b/>
          <w:sz w:val="18"/>
          <w:szCs w:val="18"/>
        </w:rPr>
        <w:t>销售管理培训生工作城市</w:t>
      </w:r>
      <w:proofErr w:type="spellEnd"/>
      <w:r w:rsidRPr="00FB6513">
        <w:rPr>
          <w:rFonts w:ascii="宋体" w:hAnsi="宋体" w:hint="eastAsia"/>
          <w:b/>
          <w:sz w:val="18"/>
          <w:szCs w:val="18"/>
        </w:rPr>
        <w:t>：</w:t>
      </w:r>
    </w:p>
    <w:bookmarkEnd w:id="0"/>
    <w:p w:rsidR="00C618B2" w:rsidRDefault="00FB6513" w:rsidP="00C618B2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宋体" w:eastAsiaTheme="minorEastAsia" w:hAnsi="宋体" w:hint="eastAsia"/>
          <w:sz w:val="18"/>
          <w:szCs w:val="18"/>
        </w:rPr>
      </w:pPr>
      <w:r w:rsidRPr="0081328E">
        <w:rPr>
          <w:rFonts w:ascii="宋体" w:hAnsi="宋体" w:hint="eastAsia"/>
          <w:sz w:val="18"/>
          <w:szCs w:val="18"/>
        </w:rPr>
        <w:t>上海，北京，</w:t>
      </w:r>
      <w:r w:rsidRPr="00F722AA">
        <w:rPr>
          <w:rFonts w:ascii="宋体" w:hAnsi="宋体" w:hint="eastAsia"/>
          <w:sz w:val="18"/>
          <w:szCs w:val="18"/>
        </w:rPr>
        <w:t>成都，广州，武汉，杭州，天津，温州，金华，宁波，绍兴，南京，苏州，无锡，徐州，深圳，汕头，阜阳，合肥，福州，泉州，厦门，南宁，青岛，济南，沈阳，大连，郑州，石家庄，哈尔滨，长春，长沙，呼和浩特，太原，乌鲁木齐，西安，兰州，南昌，昆明，贵阳</w:t>
      </w:r>
    </w:p>
    <w:p w:rsidR="00C618B2" w:rsidRPr="00C618B2" w:rsidRDefault="00C618B2" w:rsidP="00C618B2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宋体" w:eastAsiaTheme="minorEastAsia" w:hAnsi="宋体" w:hint="eastAsia"/>
          <w:sz w:val="18"/>
          <w:szCs w:val="18"/>
        </w:rPr>
      </w:pPr>
    </w:p>
    <w:p w:rsidR="00281A27" w:rsidRDefault="00281A27" w:rsidP="00281A27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1D7170">
        <w:rPr>
          <w:rFonts w:ascii="幼圆" w:eastAsia="幼圆" w:hAnsi="微软雅黑" w:cs="宋体" w:hint="eastAsia"/>
          <w:b/>
          <w:color w:val="FF0000"/>
          <w:sz w:val="36"/>
          <w:szCs w:val="36"/>
        </w:rPr>
        <w:t>！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届时，</w:t>
      </w:r>
      <w:r w:rsidRPr="00281A27">
        <w:rPr>
          <w:rFonts w:ascii="微软雅黑" w:eastAsia="微软雅黑" w:hAnsi="微软雅黑" w:cs="宋体" w:hint="eastAsia"/>
          <w:b/>
          <w:color w:val="FFC000"/>
          <w:sz w:val="20"/>
          <w:szCs w:val="20"/>
        </w:rPr>
        <w:t>销售管理培训生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有直接通往医疗器械</w:t>
      </w:r>
      <w:r w:rsidRPr="00B20329">
        <w:rPr>
          <w:rFonts w:ascii="微软雅黑" w:eastAsia="微软雅黑" w:hAnsi="微软雅黑" w:cs="宋体" w:hint="eastAsia"/>
          <w:b/>
          <w:color w:val="76923C" w:themeColor="accent3" w:themeShade="BF"/>
          <w:sz w:val="20"/>
          <w:szCs w:val="20"/>
        </w:rPr>
        <w:t>终面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的</w:t>
      </w:r>
      <w:r w:rsidRPr="00B20329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直通车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活动。</w:t>
      </w:r>
      <w:r w:rsidR="002B455C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详情请见下方介绍！</w:t>
      </w:r>
    </w:p>
    <w:p w:rsidR="00C618B2" w:rsidRDefault="00C618B2" w:rsidP="003564BF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0B1E39" w:rsidRPr="00281A27" w:rsidRDefault="000B1E39" w:rsidP="000B1E3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F7F7F" w:themeColor="text1" w:themeTint="80"/>
          <w:sz w:val="22"/>
          <w:szCs w:val="22"/>
        </w:rPr>
      </w:pPr>
      <w:r w:rsidRPr="00281A27">
        <w:rPr>
          <w:rFonts w:ascii="微软雅黑" w:eastAsia="微软雅黑" w:hAnsi="微软雅黑" w:cs="宋体" w:hint="eastAsia"/>
          <w:b/>
          <w:color w:val="7F7F7F" w:themeColor="text1" w:themeTint="80"/>
          <w:sz w:val="22"/>
          <w:szCs w:val="22"/>
        </w:rPr>
        <w:t>强生（中国）有限公司</w:t>
      </w:r>
    </w:p>
    <w:p w:rsidR="00561BBA" w:rsidRDefault="00561BBA" w:rsidP="00115E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561BBA" w:rsidSect="009F22F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3F217B" w:rsidRDefault="003F217B" w:rsidP="003F217B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552FCE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商业管理培训生（市场/销售/数字营销）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</w:t>
      </w:r>
    </w:p>
    <w:p w:rsidR="00115EF6" w:rsidRDefault="007D4D17" w:rsidP="00115E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研发部管理培训生</w:t>
      </w:r>
      <w:r w:rsidR="0095213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              </w:t>
      </w:r>
      <w:r w:rsidR="009B718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</w:t>
      </w:r>
    </w:p>
    <w:p w:rsidR="000B1E39" w:rsidRDefault="00115EF6" w:rsidP="00115E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客服与物流管理培训生</w:t>
      </w:r>
    </w:p>
    <w:p w:rsidR="00561BBA" w:rsidRDefault="00561BBA" w:rsidP="00561BBA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561BBA" w:rsidRDefault="00561BBA" w:rsidP="00561BBA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115EF6" w:rsidRDefault="00115EF6" w:rsidP="00115E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生产制造及工程部管理培训生  </w:t>
      </w:r>
    </w:p>
    <w:p w:rsidR="00561BBA" w:rsidRDefault="00115EF6" w:rsidP="00115EF6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质量合</w:t>
      </w:r>
      <w:proofErr w:type="gramStart"/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规</w:t>
      </w:r>
      <w:proofErr w:type="gramEnd"/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部管理培训生</w:t>
      </w:r>
    </w:p>
    <w:p w:rsidR="00EC0D10" w:rsidRDefault="00561BBA" w:rsidP="00EC0D10">
      <w:pPr>
        <w:pStyle w:val="a4"/>
        <w:numPr>
          <w:ilvl w:val="0"/>
          <w:numId w:val="11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供应</w:t>
      </w:r>
      <w:proofErr w:type="gramStart"/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链计划</w:t>
      </w:r>
      <w:proofErr w:type="gramEnd"/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管理培训生</w:t>
      </w:r>
    </w:p>
    <w:p w:rsidR="00EC0D10" w:rsidRPr="00561BBA" w:rsidRDefault="00EC0D10" w:rsidP="00EC0D10">
      <w:pPr>
        <w:pStyle w:val="a7"/>
        <w:numPr>
          <w:ilvl w:val="0"/>
          <w:numId w:val="11"/>
        </w:numPr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D3343C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环境，健康安全</w:t>
      </w:r>
      <w:r w:rsidRPr="00D3343C"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t>&amp;</w:t>
      </w:r>
      <w:r w:rsidRPr="00D3343C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可持续发展部管理类管理培训生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</w:t>
      </w: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</w:t>
      </w:r>
    </w:p>
    <w:p w:rsidR="00EC0D10" w:rsidRDefault="00EC0D10" w:rsidP="00EC0D10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工作城市：上海</w:t>
      </w:r>
      <w:r w:rsidR="003F217B"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（前3年由于项目轮岗需要，可能有部分时间在上海以外的城市或亚太其他国家工作）</w:t>
      </w:r>
    </w:p>
    <w:p w:rsidR="00EC0D10" w:rsidRPr="00115EF6" w:rsidRDefault="00EC0D10" w:rsidP="00EC0D10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115EF6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</w:p>
    <w:p w:rsidR="00115EF6" w:rsidRPr="00EC0D10" w:rsidRDefault="002D5FB6" w:rsidP="00EC0D10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  <w:r w:rsidR="0095213A"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</w:t>
      </w:r>
      <w:r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</w:t>
      </w:r>
      <w:r w:rsidR="000C1B38"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</w:t>
      </w:r>
      <w:r w:rsidR="009B7188"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</w:t>
      </w:r>
      <w:r w:rsidR="00552FCE" w:rsidRPr="00EC0D10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</w:t>
      </w:r>
    </w:p>
    <w:p w:rsidR="00115EF6" w:rsidRPr="00561BBA" w:rsidRDefault="002D5FB6" w:rsidP="00561BBA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  </w:t>
      </w:r>
      <w:r w:rsidR="000C1B38"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</w:t>
      </w:r>
      <w:r w:rsidR="009B7188"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</w:t>
      </w:r>
    </w:p>
    <w:p w:rsidR="00115EF6" w:rsidRPr="00561BBA" w:rsidRDefault="002D5FB6" w:rsidP="00561BBA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</w:t>
      </w:r>
      <w:r w:rsidR="00552FCE"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</w:t>
      </w:r>
    </w:p>
    <w:p w:rsidR="0095213A" w:rsidRDefault="002D5FB6" w:rsidP="00561BBA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</w:p>
    <w:p w:rsidR="00D3343C" w:rsidRPr="00561BBA" w:rsidRDefault="00D3343C" w:rsidP="00561BBA">
      <w:pPr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</w:t>
      </w:r>
    </w:p>
    <w:p w:rsidR="00561BBA" w:rsidRDefault="00561BBA" w:rsidP="003474C8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CF3563" w:rsidRDefault="00CF3563" w:rsidP="003474C8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CF3563" w:rsidSect="00561BBA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2D5FB6" w:rsidRPr="00281A27" w:rsidRDefault="002D5FB6" w:rsidP="00D557D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F7F7F" w:themeColor="text1" w:themeTint="80"/>
          <w:sz w:val="22"/>
          <w:szCs w:val="22"/>
        </w:rPr>
      </w:pPr>
      <w:r w:rsidRPr="00281A27">
        <w:rPr>
          <w:rFonts w:ascii="微软雅黑" w:eastAsia="微软雅黑" w:hAnsi="微软雅黑" w:cs="宋体" w:hint="eastAsia"/>
          <w:b/>
          <w:color w:val="7F7F7F" w:themeColor="text1" w:themeTint="80"/>
          <w:sz w:val="22"/>
          <w:szCs w:val="22"/>
        </w:rPr>
        <w:lastRenderedPageBreak/>
        <w:t>北京大宝化妆品有限公司</w:t>
      </w:r>
    </w:p>
    <w:p w:rsidR="00561BBA" w:rsidRDefault="00561BBA" w:rsidP="000C1B3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561BBA" w:rsidSect="00561BBA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561BBA" w:rsidRDefault="000C1B38" w:rsidP="000C1B38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 xml:space="preserve">生产制造部管理培训生                                        </w:t>
      </w:r>
      <w:r w:rsidR="009B718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</w:t>
      </w:r>
    </w:p>
    <w:p w:rsidR="00561BBA" w:rsidRPr="00561BBA" w:rsidRDefault="00561BBA" w:rsidP="00D3343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D3343C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环境，健康安全</w:t>
      </w:r>
      <w:r w:rsidRPr="00D3343C"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t>&amp;</w:t>
      </w:r>
      <w:r w:rsidRPr="00D3343C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可持续发展部管理类管理培训生</w:t>
      </w: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</w:t>
      </w:r>
    </w:p>
    <w:p w:rsidR="00D3343C" w:rsidRPr="00561BBA" w:rsidRDefault="00D3343C" w:rsidP="00561BBA">
      <w:pPr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工作城市：北京</w:t>
      </w:r>
    </w:p>
    <w:p w:rsidR="00561BBA" w:rsidRPr="00561BBA" w:rsidRDefault="00561BBA" w:rsidP="00561BBA">
      <w:pPr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561BBA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工作城市：北京</w:t>
      </w:r>
    </w:p>
    <w:p w:rsidR="00561BBA" w:rsidRDefault="00561BBA" w:rsidP="00970182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561BBA" w:rsidSect="00D557D7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970182" w:rsidRDefault="00970182" w:rsidP="00970182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970182" w:rsidRPr="00281A27" w:rsidRDefault="00970182" w:rsidP="00D557D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F7F7F" w:themeColor="text1" w:themeTint="80"/>
          <w:sz w:val="22"/>
          <w:szCs w:val="22"/>
        </w:rPr>
      </w:pPr>
      <w:r w:rsidRPr="00281A27">
        <w:rPr>
          <w:rFonts w:ascii="微软雅黑" w:eastAsia="微软雅黑" w:hAnsi="微软雅黑" w:cs="宋体" w:hint="eastAsia"/>
          <w:b/>
          <w:color w:val="7F7F7F" w:themeColor="text1" w:themeTint="80"/>
          <w:sz w:val="22"/>
          <w:szCs w:val="22"/>
        </w:rPr>
        <w:t>西安杨森制药有限公司</w:t>
      </w:r>
    </w:p>
    <w:p w:rsidR="00965328" w:rsidRDefault="00965328" w:rsidP="0097018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965328" w:rsidSect="009F22F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965328" w:rsidRDefault="00552FCE" w:rsidP="0097018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销售</w:t>
      </w:r>
      <w:r w:rsidR="00970182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培训生</w:t>
      </w:r>
    </w:p>
    <w:p w:rsidR="00D557D7" w:rsidRDefault="00970182" w:rsidP="00965328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               </w:t>
      </w:r>
      <w:r w:rsidR="00552FCE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</w:t>
      </w:r>
    </w:p>
    <w:p w:rsidR="00D557D7" w:rsidRDefault="00970182" w:rsidP="00970182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 w:rsidRPr="00D557D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供应链与生产运作管理培训生</w:t>
      </w:r>
    </w:p>
    <w:p w:rsidR="00D557D7" w:rsidRPr="00D557D7" w:rsidRDefault="00D557D7" w:rsidP="00D557D7">
      <w:pPr>
        <w:pStyle w:val="a4"/>
        <w:numPr>
          <w:ilvl w:val="0"/>
          <w:numId w:val="10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财务管理培训生（全球财务领导力发展项目）            </w:t>
      </w:r>
      <w:r w:rsidR="00970182" w:rsidRPr="00D557D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</w:t>
      </w:r>
      <w:r w:rsidR="009B310A" w:rsidRPr="00D557D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  </w:t>
      </w:r>
    </w:p>
    <w:p w:rsidR="00970182" w:rsidRDefault="00970182" w:rsidP="00965328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工作城市：</w:t>
      </w:r>
      <w:r w:rsidR="00D557D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上海、北京、杭州、成都、</w:t>
      </w:r>
      <w:r w:rsidR="00D557D7" w:rsidRPr="00D557D7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武汉、宁波、无锡、广州</w:t>
      </w:r>
    </w:p>
    <w:p w:rsidR="00D557D7" w:rsidRPr="003564BF" w:rsidRDefault="00D557D7" w:rsidP="00965328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工作城市：西安</w:t>
      </w:r>
    </w:p>
    <w:p w:rsidR="009B310A" w:rsidRPr="003564BF" w:rsidRDefault="009B310A" w:rsidP="00965328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工作城市：西安</w:t>
      </w:r>
    </w:p>
    <w:p w:rsidR="00965328" w:rsidRDefault="00965328" w:rsidP="00281A27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965328" w:rsidSect="00965328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3474C8" w:rsidRDefault="003474C8" w:rsidP="00281A27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B20329" w:rsidRPr="00281A27" w:rsidRDefault="00B20329" w:rsidP="00D557D7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F7F7F" w:themeColor="text1" w:themeTint="80"/>
          <w:sz w:val="22"/>
          <w:szCs w:val="22"/>
        </w:rPr>
      </w:pPr>
      <w:r w:rsidRPr="00281A27">
        <w:rPr>
          <w:rFonts w:ascii="微软雅黑" w:eastAsia="微软雅黑" w:hAnsi="微软雅黑" w:cs="宋体" w:hint="eastAsia"/>
          <w:b/>
          <w:color w:val="7F7F7F" w:themeColor="text1" w:themeTint="80"/>
          <w:sz w:val="22"/>
          <w:szCs w:val="22"/>
        </w:rPr>
        <w:lastRenderedPageBreak/>
        <w:t>上海强生制药有限公司</w:t>
      </w:r>
    </w:p>
    <w:p w:rsidR="00965328" w:rsidRDefault="00965328" w:rsidP="00C52D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965328" w:rsidSect="009F22FC">
          <w:type w:val="continuous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:rsidR="00965328" w:rsidRDefault="00C52DC3" w:rsidP="00C52DC3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工程部自动化管理培训生</w:t>
      </w:r>
    </w:p>
    <w:p w:rsidR="00965328" w:rsidRPr="00965328" w:rsidRDefault="00965328" w:rsidP="0096532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管理培训生（销售、市场等多岗位轮换）                   </w:t>
      </w:r>
      <w:r w:rsidR="00C52DC3" w:rsidRPr="0096532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                     </w:t>
      </w:r>
      <w:r w:rsidR="009B7188" w:rsidRPr="0096532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</w:t>
      </w:r>
      <w:r w:rsidR="009B310A" w:rsidRPr="0096532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 xml:space="preserve">        </w:t>
      </w:r>
    </w:p>
    <w:p w:rsidR="00C52DC3" w:rsidRDefault="00C52DC3" w:rsidP="00965328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lastRenderedPageBreak/>
        <w:t>工作城市：上海</w:t>
      </w:r>
    </w:p>
    <w:p w:rsidR="00C52DC3" w:rsidRPr="00965328" w:rsidRDefault="00D31FE2" w:rsidP="00965328">
      <w:pPr>
        <w:pStyle w:val="a4"/>
        <w:shd w:val="clear" w:color="auto" w:fill="FFFFFF"/>
        <w:spacing w:before="0" w:beforeAutospacing="0" w:after="0" w:afterAutospacing="0" w:line="315" w:lineRule="atLeast"/>
        <w:ind w:left="36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  <w:r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工作城市：上海、北京、杭州、南</w:t>
      </w:r>
      <w:r w:rsidRPr="00965328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京、深圳</w:t>
      </w:r>
    </w:p>
    <w:p w:rsidR="00965328" w:rsidRDefault="00965328" w:rsidP="00B20329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  <w:sectPr w:rsidR="00965328" w:rsidSect="00965328">
          <w:type w:val="continuous"/>
          <w:pgSz w:w="12240" w:h="15840"/>
          <w:pgMar w:top="1440" w:right="1800" w:bottom="1440" w:left="1800" w:header="708" w:footer="708" w:gutter="0"/>
          <w:cols w:num="2" w:space="1950"/>
          <w:docGrid w:linePitch="360"/>
        </w:sectPr>
      </w:pPr>
    </w:p>
    <w:p w:rsidR="00B20329" w:rsidRPr="000C1B38" w:rsidRDefault="00B20329" w:rsidP="00B20329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95213A" w:rsidRDefault="0095213A" w:rsidP="000C1B38">
      <w:pPr>
        <w:pStyle w:val="a4"/>
        <w:shd w:val="clear" w:color="auto" w:fill="FFFFFF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color w:val="7F7F7F" w:themeColor="text1" w:themeTint="80"/>
          <w:sz w:val="20"/>
          <w:szCs w:val="20"/>
        </w:rPr>
      </w:pPr>
    </w:p>
    <w:p w:rsidR="00F72A49" w:rsidRPr="0024532E" w:rsidRDefault="00F72A49" w:rsidP="0024532E">
      <w:pPr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微软雅黑" w:eastAsia="微软雅黑" w:hAnsi="微软雅黑" w:cs="宋体" w:hint="eastAsia"/>
          <w:b/>
        </w:rPr>
        <w:t>网申地址</w:t>
      </w:r>
      <w:proofErr w:type="gramEnd"/>
      <w:r>
        <w:rPr>
          <w:rFonts w:ascii="微软雅黑" w:eastAsia="微软雅黑" w:hAnsi="微软雅黑" w:cs="宋体" w:hint="eastAsia"/>
          <w:b/>
        </w:rPr>
        <w:t>：</w:t>
      </w:r>
      <w:hyperlink r:id="rId8" w:history="1">
        <w:r w:rsidRPr="00B13798">
          <w:rPr>
            <w:rStyle w:val="a5"/>
            <w:rFonts w:ascii="微软雅黑" w:eastAsia="微软雅黑" w:hAnsi="微软雅黑" w:cs="宋体"/>
            <w:b/>
            <w:color w:val="7F7F7F" w:themeColor="text1" w:themeTint="80"/>
            <w:sz w:val="20"/>
            <w:szCs w:val="20"/>
          </w:rPr>
          <w:t>http://www.dajie.com/corp/1002009</w:t>
        </w:r>
      </w:hyperlink>
      <w:r>
        <w:rPr>
          <w:rFonts w:ascii="微软雅黑" w:eastAsia="微软雅黑" w:hAnsi="微软雅黑" w:cs="宋体" w:hint="eastAsia"/>
          <w:b/>
        </w:rPr>
        <w:t xml:space="preserve"> </w:t>
      </w:r>
      <w:r w:rsidRPr="00F72A49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（</w:t>
      </w:r>
      <w:r w:rsidRPr="00F72A49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10月20日</w:t>
      </w:r>
      <w:r w:rsidR="005469EB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截止</w:t>
      </w:r>
      <w:r w:rsidRPr="00F72A49">
        <w:rPr>
          <w:rFonts w:ascii="微软雅黑" w:eastAsia="微软雅黑" w:hAnsi="微软雅黑" w:cs="宋体" w:hint="eastAsia"/>
          <w:color w:val="7F7F7F" w:themeColor="text1" w:themeTint="80"/>
          <w:sz w:val="20"/>
          <w:szCs w:val="20"/>
        </w:rPr>
        <w:t>）</w:t>
      </w:r>
    </w:p>
    <w:p w:rsidR="00970182" w:rsidRDefault="00970182" w:rsidP="003474C8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</w:p>
    <w:p w:rsidR="00970182" w:rsidRDefault="00970182" w:rsidP="003474C8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  <w:r>
        <w:rPr>
          <w:rFonts w:ascii="微软雅黑" w:eastAsia="微软雅黑" w:hAnsi="微软雅黑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817FE9" wp14:editId="2E14E04B">
                <wp:simplePos x="0" y="0"/>
                <wp:positionH relativeFrom="column">
                  <wp:posOffset>0</wp:posOffset>
                </wp:positionH>
                <wp:positionV relativeFrom="paragraph">
                  <wp:posOffset>43180</wp:posOffset>
                </wp:positionV>
                <wp:extent cx="5410200" cy="0"/>
                <wp:effectExtent l="0" t="19050" r="0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接连接符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3.4pt" to="42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" strokecolor="red" strokeweight="2.25pt">
                <v:stroke dashstyle="dash"/>
              </v:line>
            </w:pict>
          </mc:Fallback>
        </mc:AlternateContent>
      </w:r>
    </w:p>
    <w:p w:rsidR="00970182" w:rsidRDefault="00970182" w:rsidP="003474C8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sz w:val="22"/>
          <w:szCs w:val="22"/>
        </w:rPr>
      </w:pPr>
    </w:p>
    <w:p w:rsidR="002F5279" w:rsidRPr="003474C8" w:rsidRDefault="002F5279" w:rsidP="003474C8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b/>
          <w:color w:val="C00000"/>
        </w:rPr>
      </w:pPr>
      <w:r w:rsidRPr="003474C8">
        <w:rPr>
          <w:rFonts w:ascii="微软雅黑" w:eastAsia="微软雅黑" w:hAnsi="微软雅黑" w:hint="eastAsia"/>
          <w:b/>
          <w:color w:val="C00000"/>
        </w:rPr>
        <w:t>宣讲会信息：</w:t>
      </w:r>
      <w:r w:rsidR="003564BF" w:rsidRPr="003474C8">
        <w:rPr>
          <w:rFonts w:ascii="微软雅黑" w:eastAsia="微软雅黑" w:hAnsi="微软雅黑" w:hint="eastAsia"/>
          <w:b/>
          <w:color w:val="C00000"/>
        </w:rPr>
        <w:t xml:space="preserve">   </w:t>
      </w:r>
    </w:p>
    <w:p w:rsidR="006B0F6C" w:rsidRDefault="006B0F6C" w:rsidP="003564BF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</w:p>
    <w:p w:rsidR="00B13798" w:rsidRDefault="00B13798" w:rsidP="00A449A0">
      <w:pPr>
        <w:pStyle w:val="a4"/>
        <w:numPr>
          <w:ilvl w:val="0"/>
          <w:numId w:val="2"/>
        </w:numPr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6923C" w:themeColor="accent3" w:themeShade="BF"/>
          <w:sz w:val="22"/>
          <w:szCs w:val="22"/>
        </w:rPr>
      </w:pPr>
      <w:r w:rsidRPr="00970182">
        <w:rPr>
          <w:rFonts w:ascii="微软雅黑" w:eastAsia="微软雅黑" w:hAnsi="微软雅黑" w:cs="宋体" w:hint="eastAsia"/>
          <w:b/>
          <w:color w:val="76923C" w:themeColor="accent3" w:themeShade="BF"/>
          <w:sz w:val="22"/>
          <w:szCs w:val="22"/>
        </w:rPr>
        <w:t>联合宣讲会</w:t>
      </w:r>
    </w:p>
    <w:p w:rsidR="00970182" w:rsidRPr="00970182" w:rsidRDefault="00970182" w:rsidP="00970182">
      <w:pPr>
        <w:pStyle w:val="a4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b/>
          <w:color w:val="76923C" w:themeColor="accent3" w:themeShade="BF"/>
          <w:sz w:val="22"/>
          <w:szCs w:val="22"/>
        </w:rPr>
      </w:pPr>
    </w:p>
    <w:tbl>
      <w:tblPr>
        <w:tblStyle w:val="1"/>
        <w:tblW w:w="0" w:type="auto"/>
        <w:tblBorders>
          <w:top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476"/>
        <w:gridCol w:w="2034"/>
        <w:gridCol w:w="2835"/>
        <w:gridCol w:w="1276"/>
        <w:gridCol w:w="992"/>
      </w:tblGrid>
      <w:tr w:rsidR="006B0F6C" w:rsidRPr="006B0F6C" w:rsidTr="006B0F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2F5279" w:rsidRPr="006B0F6C" w:rsidRDefault="002F5279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城市</w:t>
            </w:r>
          </w:p>
        </w:tc>
        <w:tc>
          <w:tcPr>
            <w:tcW w:w="2034" w:type="dxa"/>
          </w:tcPr>
          <w:p w:rsidR="002F5279" w:rsidRPr="006B0F6C" w:rsidRDefault="002F5279" w:rsidP="003564BF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地点</w:t>
            </w:r>
          </w:p>
        </w:tc>
        <w:tc>
          <w:tcPr>
            <w:tcW w:w="2835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场地</w:t>
            </w:r>
          </w:p>
        </w:tc>
        <w:tc>
          <w:tcPr>
            <w:tcW w:w="1276" w:type="dxa"/>
          </w:tcPr>
          <w:p w:rsidR="002F5279" w:rsidRPr="006B0F6C" w:rsidRDefault="002F5279" w:rsidP="003564BF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日期</w:t>
            </w:r>
          </w:p>
        </w:tc>
        <w:tc>
          <w:tcPr>
            <w:tcW w:w="992" w:type="dxa"/>
          </w:tcPr>
          <w:p w:rsidR="002F5279" w:rsidRPr="006B0F6C" w:rsidRDefault="002F5279" w:rsidP="003564BF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开始时间</w:t>
            </w:r>
          </w:p>
        </w:tc>
      </w:tr>
      <w:tr w:rsidR="006B0F6C" w:rsidRPr="006B0F6C" w:rsidTr="006B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北京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文</w:t>
            </w:r>
            <w:proofErr w:type="gramStart"/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津国际</w:t>
            </w:r>
            <w:proofErr w:type="gramEnd"/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酒店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五层阳光宴会厅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10月9日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18：30</w:t>
            </w:r>
          </w:p>
        </w:tc>
      </w:tr>
      <w:tr w:rsidR="006B0F6C" w:rsidRPr="006B0F6C" w:rsidTr="006B0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上海</w:t>
            </w:r>
          </w:p>
        </w:tc>
        <w:tc>
          <w:tcPr>
            <w:tcW w:w="2034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复旦大学（邯郸校区）</w:t>
            </w:r>
          </w:p>
        </w:tc>
        <w:tc>
          <w:tcPr>
            <w:tcW w:w="2835" w:type="dxa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光华楼东辅</w:t>
            </w:r>
            <w:proofErr w:type="gramStart"/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楼吴文正报告</w:t>
            </w:r>
            <w:proofErr w:type="gramEnd"/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 xml:space="preserve">厅202 </w:t>
            </w:r>
          </w:p>
        </w:tc>
        <w:tc>
          <w:tcPr>
            <w:tcW w:w="1276" w:type="dxa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10月14日</w:t>
            </w:r>
          </w:p>
        </w:tc>
        <w:tc>
          <w:tcPr>
            <w:tcW w:w="992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18：30</w:t>
            </w:r>
          </w:p>
        </w:tc>
      </w:tr>
      <w:tr w:rsidR="006B0F6C" w:rsidRPr="006B0F6C" w:rsidTr="006B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广州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中山大学（南校区）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南校区小礼堂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10月</w:t>
            </w:r>
            <w:r w:rsidR="00BE43C3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15</w:t>
            </w: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日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18：30</w:t>
            </w:r>
          </w:p>
        </w:tc>
      </w:tr>
      <w:tr w:rsidR="006B0F6C" w:rsidRPr="006B0F6C" w:rsidTr="006B0F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成都</w:t>
            </w:r>
          </w:p>
        </w:tc>
        <w:tc>
          <w:tcPr>
            <w:tcW w:w="2034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四川大学（望江校区）</w:t>
            </w:r>
          </w:p>
        </w:tc>
        <w:tc>
          <w:tcPr>
            <w:tcW w:w="2835" w:type="dxa"/>
          </w:tcPr>
          <w:p w:rsidR="002F5279" w:rsidRPr="006B0F6C" w:rsidRDefault="00BE43C3" w:rsidP="00B13798">
            <w:pPr>
              <w:pStyle w:val="a4"/>
              <w:spacing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BE43C3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西五报告厅</w:t>
            </w:r>
          </w:p>
        </w:tc>
        <w:tc>
          <w:tcPr>
            <w:tcW w:w="1276" w:type="dxa"/>
          </w:tcPr>
          <w:p w:rsidR="002F5279" w:rsidRPr="006B0F6C" w:rsidRDefault="00B13798" w:rsidP="00B13798">
            <w:pPr>
              <w:pStyle w:val="a4"/>
              <w:spacing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10月12日</w:t>
            </w:r>
          </w:p>
        </w:tc>
        <w:tc>
          <w:tcPr>
            <w:tcW w:w="992" w:type="dxa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18：30</w:t>
            </w:r>
          </w:p>
        </w:tc>
      </w:tr>
      <w:tr w:rsidR="006B0F6C" w:rsidRPr="006B0F6C" w:rsidTr="006B0F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全国</w:t>
            </w:r>
          </w:p>
        </w:tc>
        <w:tc>
          <w:tcPr>
            <w:tcW w:w="2034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线上宣讲会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proofErr w:type="gramStart"/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大街网</w:t>
            </w:r>
            <w:proofErr w:type="gramEnd"/>
          </w:p>
        </w:tc>
        <w:tc>
          <w:tcPr>
            <w:tcW w:w="1276" w:type="dxa"/>
            <w:shd w:val="clear" w:color="auto" w:fill="F2F2F2" w:themeFill="background1" w:themeFillShade="F2"/>
          </w:tcPr>
          <w:p w:rsidR="002F5279" w:rsidRPr="006B0F6C" w:rsidRDefault="00B13798" w:rsidP="003F217B">
            <w:pPr>
              <w:pStyle w:val="a4"/>
              <w:spacing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10月1</w:t>
            </w:r>
            <w:r w:rsidR="003F217B">
              <w:rPr>
                <w:rFonts w:ascii="微软雅黑" w:eastAsia="微软雅黑" w:hAnsi="微软雅黑" w:cs="宋体"/>
                <w:b/>
                <w:bCs/>
                <w:color w:val="7F7F7F" w:themeColor="text1" w:themeTint="80"/>
                <w:sz w:val="18"/>
                <w:szCs w:val="18"/>
              </w:rPr>
              <w:t>6</w:t>
            </w:r>
            <w:r w:rsidRPr="006B0F6C">
              <w:rPr>
                <w:rFonts w:ascii="微软雅黑" w:eastAsia="微软雅黑" w:hAnsi="微软雅黑" w:cs="宋体" w:hint="eastAsia"/>
                <w:b/>
                <w:bCs/>
                <w:color w:val="7F7F7F" w:themeColor="text1" w:themeTint="80"/>
                <w:sz w:val="18"/>
                <w:szCs w:val="18"/>
              </w:rPr>
              <w:t>日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:rsidR="002F5279" w:rsidRPr="006B0F6C" w:rsidRDefault="00B13798" w:rsidP="003564BF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6B0F6C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18：30</w:t>
            </w:r>
          </w:p>
        </w:tc>
      </w:tr>
    </w:tbl>
    <w:p w:rsidR="003564BF" w:rsidRPr="006B0F6C" w:rsidRDefault="003564BF" w:rsidP="003564BF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 w:cs="宋体"/>
          <w:color w:val="76923C" w:themeColor="accent3" w:themeShade="BF"/>
          <w:sz w:val="18"/>
          <w:szCs w:val="18"/>
        </w:rPr>
      </w:pPr>
      <w:r w:rsidRPr="003564BF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 xml:space="preserve"> </w:t>
      </w:r>
    </w:p>
    <w:p w:rsidR="006B0F6C" w:rsidRPr="00970182" w:rsidRDefault="00970182" w:rsidP="006B0F6C">
      <w:pPr>
        <w:pStyle w:val="a4"/>
        <w:numPr>
          <w:ilvl w:val="0"/>
          <w:numId w:val="2"/>
        </w:numPr>
        <w:spacing w:before="0" w:beforeAutospacing="0" w:after="0" w:afterAutospacing="0" w:line="315" w:lineRule="atLeast"/>
        <w:rPr>
          <w:rFonts w:ascii="微软雅黑" w:eastAsia="微软雅黑" w:hAnsi="微软雅黑" w:cs="宋体"/>
          <w:b/>
          <w:color w:val="76923C" w:themeColor="accent3" w:themeShade="BF"/>
          <w:sz w:val="22"/>
          <w:szCs w:val="22"/>
        </w:rPr>
      </w:pPr>
      <w:r w:rsidRPr="00970182">
        <w:rPr>
          <w:rFonts w:ascii="微软雅黑" w:eastAsia="微软雅黑" w:hAnsi="微软雅黑" w:cs="宋体" w:hint="eastAsia"/>
          <w:b/>
          <w:color w:val="76923C" w:themeColor="accent3" w:themeShade="BF"/>
          <w:sz w:val="22"/>
          <w:szCs w:val="22"/>
        </w:rPr>
        <w:t>专场宣讲会城市</w:t>
      </w:r>
    </w:p>
    <w:p w:rsidR="00970182" w:rsidRDefault="00970182" w:rsidP="00970182">
      <w:pPr>
        <w:pStyle w:val="a4"/>
        <w:spacing w:before="0" w:beforeAutospacing="0" w:after="0" w:afterAutospacing="0" w:line="315" w:lineRule="atLeast"/>
        <w:ind w:left="720"/>
        <w:rPr>
          <w:rFonts w:ascii="微软雅黑" w:eastAsia="微软雅黑" w:hAnsi="微软雅黑"/>
          <w:color w:val="7F7F7F" w:themeColor="text1" w:themeTint="80"/>
          <w:sz w:val="20"/>
          <w:szCs w:val="20"/>
        </w:rPr>
      </w:pPr>
      <w:r w:rsidRPr="00970182">
        <w:rPr>
          <w:rFonts w:ascii="微软雅黑" w:eastAsia="微软雅黑" w:hAnsi="微软雅黑" w:hint="eastAsia"/>
          <w:color w:val="7F7F7F" w:themeColor="text1" w:themeTint="80"/>
          <w:sz w:val="20"/>
          <w:szCs w:val="20"/>
        </w:rPr>
        <w:t>济南、武汉、重庆、青岛、杭州、长沙、福州、郑州、太原、西安、南昌、合肥、南京、贵州……更多详情，请密切关注强</w:t>
      </w:r>
      <w:proofErr w:type="gramStart"/>
      <w:r w:rsidRPr="00970182">
        <w:rPr>
          <w:rFonts w:ascii="微软雅黑" w:eastAsia="微软雅黑" w:hAnsi="微软雅黑" w:hint="eastAsia"/>
          <w:color w:val="7F7F7F" w:themeColor="text1" w:themeTint="80"/>
          <w:sz w:val="20"/>
          <w:szCs w:val="20"/>
        </w:rPr>
        <w:t>生校招微信</w:t>
      </w:r>
      <w:proofErr w:type="gramEnd"/>
      <w:r w:rsidRPr="00970182">
        <w:rPr>
          <w:rFonts w:ascii="微软雅黑" w:eastAsia="微软雅黑" w:hAnsi="微软雅黑" w:hint="eastAsia"/>
          <w:color w:val="7F7F7F" w:themeColor="text1" w:themeTint="80"/>
          <w:sz w:val="20"/>
          <w:szCs w:val="20"/>
        </w:rPr>
        <w:t>和主页！</w:t>
      </w:r>
      <w:r w:rsidRPr="00970182">
        <w:rPr>
          <w:rFonts w:ascii="微软雅黑" w:eastAsia="微软雅黑" w:hAnsi="微软雅黑"/>
          <w:color w:val="7F7F7F" w:themeColor="text1" w:themeTint="80"/>
          <w:sz w:val="20"/>
          <w:szCs w:val="20"/>
        </w:rPr>
        <w:t xml:space="preserve"> </w:t>
      </w:r>
    </w:p>
    <w:p w:rsidR="00C96DDD" w:rsidRDefault="00C96DDD" w:rsidP="00970182">
      <w:pPr>
        <w:pStyle w:val="a4"/>
        <w:spacing w:before="0" w:beforeAutospacing="0" w:after="0" w:afterAutospacing="0" w:line="315" w:lineRule="atLeast"/>
        <w:ind w:left="720"/>
        <w:rPr>
          <w:rFonts w:ascii="微软雅黑" w:eastAsia="微软雅黑" w:hAnsi="微软雅黑"/>
          <w:color w:val="7F7F7F" w:themeColor="text1" w:themeTint="80"/>
          <w:sz w:val="20"/>
          <w:szCs w:val="20"/>
        </w:rPr>
      </w:pPr>
    </w:p>
    <w:p w:rsidR="009B310A" w:rsidRDefault="009B310A" w:rsidP="009B310A">
      <w:pPr>
        <w:rPr>
          <w:rFonts w:ascii="微软雅黑" w:eastAsia="微软雅黑" w:hAnsi="微软雅黑" w:cs="宋体"/>
          <w:b/>
        </w:rPr>
      </w:pPr>
      <w:r w:rsidRPr="006B0F6C">
        <w:rPr>
          <w:rFonts w:ascii="微软雅黑" w:eastAsia="微软雅黑" w:hAnsi="微软雅黑" w:cs="宋体" w:hint="eastAsia"/>
          <w:b/>
        </w:rPr>
        <w:t>2016校园联合招聘FQA：</w:t>
      </w:r>
    </w:p>
    <w:p w:rsidR="009B310A" w:rsidRPr="00B57B7D" w:rsidRDefault="009B310A" w:rsidP="009B310A">
      <w:pPr>
        <w:pStyle w:val="a7"/>
        <w:numPr>
          <w:ilvl w:val="0"/>
          <w:numId w:val="3"/>
        </w:numPr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B57B7D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每个人可以同时申请几个职位？</w:t>
      </w:r>
    </w:p>
    <w:p w:rsidR="009B310A" w:rsidRPr="00B57B7D" w:rsidRDefault="009B310A" w:rsidP="009B310A">
      <w:pPr>
        <w:pStyle w:val="a7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  <w:r w:rsidRPr="00B57B7D">
        <w:rPr>
          <w:rFonts w:ascii="微软雅黑" w:eastAsia="微软雅黑" w:hAnsi="微软雅黑" w:hint="eastAsia"/>
          <w:color w:val="7F7F7F" w:themeColor="text1" w:themeTint="80"/>
          <w:sz w:val="18"/>
          <w:szCs w:val="18"/>
        </w:rPr>
        <w:t>每人最多可以同时申请3个职位，请大家做好职业规划。</w:t>
      </w:r>
    </w:p>
    <w:p w:rsidR="009B310A" w:rsidRPr="00B57B7D" w:rsidRDefault="009B310A" w:rsidP="009B310A">
      <w:pPr>
        <w:pStyle w:val="a7"/>
        <w:numPr>
          <w:ilvl w:val="0"/>
          <w:numId w:val="3"/>
        </w:numPr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B57B7D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简历在线提交之后是否还能修改？</w:t>
      </w:r>
    </w:p>
    <w:p w:rsidR="009B310A" w:rsidRPr="00B57B7D" w:rsidRDefault="009B310A" w:rsidP="009B310A">
      <w:pPr>
        <w:pStyle w:val="a7"/>
        <w:rPr>
          <w:rFonts w:ascii="微软雅黑" w:eastAsia="微软雅黑" w:hAnsi="微软雅黑" w:cs="宋体"/>
          <w:b/>
          <w:color w:val="7F7F7F" w:themeColor="text1" w:themeTint="80"/>
          <w:sz w:val="18"/>
          <w:szCs w:val="18"/>
        </w:rPr>
      </w:pPr>
      <w:r w:rsidRPr="00B57B7D">
        <w:rPr>
          <w:rFonts w:ascii="微软雅黑" w:eastAsia="微软雅黑" w:hAnsi="微软雅黑" w:hint="eastAsia"/>
          <w:color w:val="7F7F7F" w:themeColor="text1" w:themeTint="80"/>
          <w:sz w:val="18"/>
          <w:szCs w:val="18"/>
        </w:rPr>
        <w:t>简历提交以后，经过简历筛选人员处理之前可以修改；如果已经处理，就不可以再修改了。</w:t>
      </w:r>
    </w:p>
    <w:p w:rsidR="009B310A" w:rsidRPr="00B57B7D" w:rsidRDefault="009B310A" w:rsidP="009B310A">
      <w:pPr>
        <w:pStyle w:val="a7"/>
        <w:numPr>
          <w:ilvl w:val="0"/>
          <w:numId w:val="3"/>
        </w:numPr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B57B7D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如何关注到强生的动态招聘信息？</w:t>
      </w:r>
    </w:p>
    <w:p w:rsidR="009B310A" w:rsidRPr="00B57B7D" w:rsidRDefault="009B310A" w:rsidP="009B310A">
      <w:pPr>
        <w:pStyle w:val="a7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>请您扫描</w:t>
      </w:r>
      <w:proofErr w:type="gramStart"/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>微信二维码—</w:t>
      </w:r>
      <w:proofErr w:type="gramEnd"/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>强生招聘，关注最新招聘信息，惊喜互动等你来拿精彩大奖！或者登录</w:t>
      </w:r>
      <w:proofErr w:type="gramStart"/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>大街网强</w:t>
      </w:r>
      <w:proofErr w:type="gramEnd"/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t>生官方招聘主页，了解最新招聘动态和宣讲会信息。</w:t>
      </w:r>
    </w:p>
    <w:p w:rsidR="009B310A" w:rsidRDefault="009B310A" w:rsidP="009B310A">
      <w:pPr>
        <w:pStyle w:val="a7"/>
        <w:numPr>
          <w:ilvl w:val="0"/>
          <w:numId w:val="3"/>
        </w:numPr>
        <w:rPr>
          <w:rFonts w:ascii="微软雅黑" w:eastAsia="微软雅黑" w:hAnsi="微软雅黑" w:cs="宋体"/>
          <w:b/>
          <w:color w:val="C00000"/>
          <w:sz w:val="20"/>
          <w:szCs w:val="20"/>
        </w:rPr>
      </w:pPr>
      <w:r w:rsidRPr="00B57B7D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2016秋季校园</w:t>
      </w:r>
      <w:r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一线</w:t>
      </w:r>
      <w:r w:rsidRPr="00B57B7D">
        <w:rPr>
          <w:rFonts w:ascii="微软雅黑" w:eastAsia="微软雅黑" w:hAnsi="微软雅黑" w:cs="宋体" w:hint="eastAsia"/>
          <w:b/>
          <w:color w:val="C00000"/>
          <w:sz w:val="20"/>
          <w:szCs w:val="20"/>
        </w:rPr>
        <w:t>联合宣讲会会现场收简历吗？</w:t>
      </w:r>
    </w:p>
    <w:p w:rsidR="009B310A" w:rsidRDefault="009B310A" w:rsidP="009B310A">
      <w:pPr>
        <w:pStyle w:val="a7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  <w:r w:rsidRPr="00B57B7D">
        <w:rPr>
          <w:rFonts w:ascii="微软雅黑" w:eastAsia="微软雅黑" w:hAnsi="微软雅黑" w:cs="宋体" w:hint="eastAsia"/>
          <w:color w:val="7F7F7F" w:themeColor="text1" w:themeTint="80"/>
          <w:sz w:val="18"/>
          <w:szCs w:val="18"/>
        </w:rPr>
        <w:lastRenderedPageBreak/>
        <w:t>目前暂定统一线上收集简历。但是，对表现突出的同学会现场发对胃卡，得到Green Pass. 欢迎大家踊跃报名参加！</w:t>
      </w:r>
    </w:p>
    <w:p w:rsidR="009B310A" w:rsidRPr="00970182" w:rsidRDefault="009B310A" w:rsidP="009B310A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20"/>
          <w:szCs w:val="20"/>
        </w:rPr>
      </w:pPr>
    </w:p>
    <w:p w:rsidR="00970182" w:rsidRDefault="00970182" w:rsidP="00970182">
      <w:pPr>
        <w:pStyle w:val="a4"/>
        <w:spacing w:before="0" w:beforeAutospacing="0" w:after="0" w:afterAutospacing="0" w:line="315" w:lineRule="atLeast"/>
        <w:ind w:left="720"/>
        <w:rPr>
          <w:rFonts w:ascii="微软雅黑" w:eastAsia="微软雅黑" w:hAnsi="微软雅黑" w:cs="宋体"/>
          <w:b/>
          <w:color w:val="76923C" w:themeColor="accent3" w:themeShade="BF"/>
          <w:sz w:val="20"/>
          <w:szCs w:val="20"/>
        </w:rPr>
      </w:pPr>
    </w:p>
    <w:p w:rsidR="00F02612" w:rsidRDefault="00970182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  <w:r>
        <w:rPr>
          <w:rFonts w:ascii="微软雅黑" w:eastAsia="微软雅黑" w:hAnsi="微软雅黑"/>
          <w:noProof/>
          <w:color w:val="7F7F7F" w:themeColor="text1" w:themeTint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D5E22" wp14:editId="3A4123BB">
                <wp:simplePos x="0" y="0"/>
                <wp:positionH relativeFrom="column">
                  <wp:posOffset>0</wp:posOffset>
                </wp:positionH>
                <wp:positionV relativeFrom="paragraph">
                  <wp:posOffset>106680</wp:posOffset>
                </wp:positionV>
                <wp:extent cx="54102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4pt" to="426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" strokecolor="red" strokeweight="2.25pt">
                <v:stroke dashstyle="dash"/>
              </v:line>
            </w:pict>
          </mc:Fallback>
        </mc:AlternateContent>
      </w:r>
    </w:p>
    <w:p w:rsidR="009B7188" w:rsidRDefault="009B7188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b/>
          <w:color w:val="C00000"/>
        </w:rPr>
      </w:pPr>
    </w:p>
    <w:p w:rsidR="00F02612" w:rsidRPr="00F02612" w:rsidRDefault="00F02612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b/>
          <w:color w:val="C00000"/>
        </w:rPr>
      </w:pPr>
      <w:r w:rsidRPr="00F02612">
        <w:rPr>
          <w:rFonts w:ascii="微软雅黑" w:eastAsia="微软雅黑" w:hAnsi="微软雅黑" w:hint="eastAsia"/>
          <w:b/>
          <w:color w:val="C00000"/>
        </w:rPr>
        <w:t>校园直通车</w:t>
      </w:r>
      <w:r w:rsidR="003474C8">
        <w:rPr>
          <w:rFonts w:ascii="微软雅黑" w:eastAsia="微软雅黑" w:hAnsi="微软雅黑" w:hint="eastAsia"/>
          <w:b/>
          <w:color w:val="C00000"/>
        </w:rPr>
        <w:t>：</w:t>
      </w:r>
    </w:p>
    <w:p w:rsidR="00DC3B62" w:rsidRDefault="00DC3B62" w:rsidP="00891F09">
      <w:pPr>
        <w:spacing w:before="75" w:after="75"/>
        <w:rPr>
          <w:rFonts w:ascii="微软雅黑" w:eastAsia="微软雅黑" w:hAnsi="微软雅黑" w:cs="Times New Roman"/>
          <w:color w:val="7F7F7F" w:themeColor="text1" w:themeTint="80"/>
          <w:sz w:val="18"/>
          <w:szCs w:val="18"/>
        </w:rPr>
      </w:pPr>
    </w:p>
    <w:p w:rsidR="00DC3B62" w:rsidRDefault="00891F09" w:rsidP="00891F09">
      <w:pPr>
        <w:spacing w:before="75" w:after="75"/>
        <w:rPr>
          <w:rFonts w:ascii="微软雅黑" w:eastAsia="微软雅黑" w:hAnsi="微软雅黑" w:cs="Times New Roman"/>
          <w:color w:val="7F7F7F" w:themeColor="text1" w:themeTint="80"/>
          <w:sz w:val="18"/>
          <w:szCs w:val="18"/>
        </w:rPr>
      </w:pP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本活动是</w:t>
      </w:r>
      <w:r w:rsidRPr="00F91A1B">
        <w:rPr>
          <w:rFonts w:ascii="微软雅黑" w:eastAsia="微软雅黑" w:hAnsi="微软雅黑" w:cs="Times New Roman" w:hint="eastAsia"/>
          <w:b/>
          <w:color w:val="C00000"/>
          <w:sz w:val="20"/>
          <w:szCs w:val="20"/>
        </w:rPr>
        <w:t>强生医疗器材有限公司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校园招聘的一种。我们在传统校园招聘的基础上，提前在</w:t>
      </w:r>
      <w:r w:rsidRPr="00F91A1B">
        <w:rPr>
          <w:rFonts w:ascii="微软雅黑" w:eastAsia="微软雅黑" w:hAnsi="微软雅黑" w:cs="Times New Roman" w:hint="eastAsia"/>
          <w:b/>
          <w:color w:val="FFC000"/>
          <w:sz w:val="20"/>
          <w:szCs w:val="20"/>
        </w:rPr>
        <w:t>北上广成都之外的城市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开展以求职宣讲为主要内容的招聘活动，为同学们提供直接进入上海总部终面的机会！</w:t>
      </w:r>
    </w:p>
    <w:p w:rsidR="00891F09" w:rsidRDefault="00891F09" w:rsidP="00891F09">
      <w:pPr>
        <w:spacing w:before="75" w:after="75"/>
        <w:rPr>
          <w:rFonts w:ascii="微软雅黑" w:eastAsia="微软雅黑" w:hAnsi="微软雅黑" w:cs="Times New Roman"/>
          <w:color w:val="7F7F7F" w:themeColor="text1" w:themeTint="80"/>
          <w:sz w:val="18"/>
          <w:szCs w:val="18"/>
        </w:rPr>
      </w:pPr>
      <w:r w:rsidRPr="00DC3B62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直通车活动</w:t>
      </w:r>
      <w:r w:rsidRPr="00DC3B62">
        <w:rPr>
          <w:rFonts w:ascii="微软雅黑" w:eastAsia="微软雅黑" w:hAnsi="微软雅黑" w:cs="Times New Roman" w:hint="eastAsia"/>
          <w:b/>
          <w:color w:val="4F81BD" w:themeColor="accent1"/>
        </w:rPr>
        <w:t>流程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：参加宣讲会现场投递简历</w:t>
      </w:r>
      <w:r w:rsidR="00DC3B62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→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宣讲会第二天初面</w:t>
      </w:r>
      <w:r w:rsidR="00DC3B62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→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宣讲会第三天二面</w:t>
      </w:r>
      <w:r w:rsidR="00DC3B62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→</w:t>
      </w:r>
      <w:r w:rsidRPr="00891F09"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终面（上海总部）</w:t>
      </w:r>
    </w:p>
    <w:p w:rsidR="00DC3B62" w:rsidRPr="00891F09" w:rsidRDefault="00DC3B62" w:rsidP="00891F09">
      <w:pPr>
        <w:spacing w:before="75" w:after="75"/>
        <w:rPr>
          <w:rFonts w:ascii="微软雅黑" w:eastAsia="微软雅黑" w:hAnsi="微软雅黑" w:cs="Times New Roman"/>
          <w:color w:val="7F7F7F" w:themeColor="text1" w:themeTint="80"/>
          <w:sz w:val="18"/>
          <w:szCs w:val="18"/>
        </w:rPr>
      </w:pPr>
      <w:r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直通车</w:t>
      </w:r>
      <w:r w:rsidRPr="00DC3B62">
        <w:rPr>
          <w:rFonts w:ascii="微软雅黑" w:eastAsia="微软雅黑" w:hAnsi="微软雅黑" w:cs="Times New Roman" w:hint="eastAsia"/>
          <w:b/>
          <w:color w:val="4F81BD" w:themeColor="accent1"/>
        </w:rPr>
        <w:t>宣讲会日程安排</w:t>
      </w:r>
      <w:r>
        <w:rPr>
          <w:rFonts w:ascii="微软雅黑" w:eastAsia="微软雅黑" w:hAnsi="微软雅黑" w:cs="Times New Roman" w:hint="eastAsia"/>
          <w:color w:val="7F7F7F" w:themeColor="text1" w:themeTint="80"/>
          <w:sz w:val="18"/>
          <w:szCs w:val="18"/>
        </w:rPr>
        <w:t>：</w:t>
      </w:r>
    </w:p>
    <w:p w:rsidR="00F02612" w:rsidRDefault="00DC3B62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  <w:r w:rsidRPr="00DC3B62">
        <w:rPr>
          <w:rFonts w:ascii="微软雅黑" w:eastAsia="微软雅黑" w:hAnsi="微软雅黑" w:hint="eastAsia"/>
          <w:color w:val="7F7F7F" w:themeColor="text1" w:themeTint="80"/>
          <w:sz w:val="18"/>
          <w:szCs w:val="18"/>
        </w:rPr>
        <w:t>请同学们关注强生医疗校园招聘网站http://jnj.dajie.com和强生招聘官方微信来获取宣讲会最新行程。目前确定的行程安排如下：</w:t>
      </w:r>
    </w:p>
    <w:p w:rsidR="001E7A20" w:rsidRDefault="001E7A20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</w:p>
    <w:p w:rsidR="001E7A20" w:rsidRDefault="001E7A20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410"/>
        <w:gridCol w:w="1944"/>
        <w:gridCol w:w="1771"/>
        <w:gridCol w:w="1772"/>
      </w:tblGrid>
      <w:tr w:rsidR="00DC3B62" w:rsidRPr="00F91A1B" w:rsidTr="00F91A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城市</w:t>
            </w:r>
          </w:p>
        </w:tc>
        <w:tc>
          <w:tcPr>
            <w:tcW w:w="2410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地点</w:t>
            </w:r>
          </w:p>
        </w:tc>
        <w:tc>
          <w:tcPr>
            <w:tcW w:w="1944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场地</w:t>
            </w:r>
          </w:p>
        </w:tc>
        <w:tc>
          <w:tcPr>
            <w:tcW w:w="1771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日期</w:t>
            </w:r>
          </w:p>
        </w:tc>
        <w:tc>
          <w:tcPr>
            <w:tcW w:w="1772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开始时间</w:t>
            </w:r>
          </w:p>
        </w:tc>
      </w:tr>
      <w:tr w:rsidR="00F91A1B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DC3B62" w:rsidP="00DC3B62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郑州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郑州大学（新校区）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861BD8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信息工程学院报告厅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9月22日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青岛</w:t>
            </w:r>
          </w:p>
        </w:tc>
        <w:tc>
          <w:tcPr>
            <w:tcW w:w="2410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中国海洋大学（崂山校区）</w:t>
            </w:r>
          </w:p>
        </w:tc>
        <w:tc>
          <w:tcPr>
            <w:tcW w:w="1944" w:type="dxa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行远楼辅楼报告厅</w:t>
            </w:r>
          </w:p>
        </w:tc>
        <w:tc>
          <w:tcPr>
            <w:tcW w:w="1771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9月22日</w:t>
            </w:r>
          </w:p>
        </w:tc>
        <w:tc>
          <w:tcPr>
            <w:tcW w:w="1772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F91A1B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重庆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重庆大学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主教楼1楼107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9月</w:t>
            </w:r>
            <w:r w:rsidR="008069B6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22</w:t>
            </w: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C73FFA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19:0</w:t>
            </w:r>
            <w:r w:rsidR="00676B43"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长沙</w:t>
            </w:r>
          </w:p>
        </w:tc>
        <w:tc>
          <w:tcPr>
            <w:tcW w:w="2410" w:type="dxa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中南大学（本部）</w:t>
            </w:r>
          </w:p>
        </w:tc>
        <w:tc>
          <w:tcPr>
            <w:tcW w:w="1944" w:type="dxa"/>
          </w:tcPr>
          <w:p w:rsidR="00DC3B62" w:rsidRPr="00F91A1B" w:rsidRDefault="008069B6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科教南楼</w:t>
            </w: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401</w:t>
            </w:r>
          </w:p>
        </w:tc>
        <w:tc>
          <w:tcPr>
            <w:tcW w:w="1771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9月23日</w:t>
            </w:r>
          </w:p>
        </w:tc>
        <w:tc>
          <w:tcPr>
            <w:tcW w:w="1772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杭州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861BD8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浙江大学</w:t>
            </w:r>
            <w:r w:rsidR="008069B6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（玉泉校区）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90520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905203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永谦活动中心二楼排练厅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10月12日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18250D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15</w:t>
            </w:r>
            <w:r w:rsidR="00905203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:00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DC3B62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武汉</w:t>
            </w:r>
          </w:p>
        </w:tc>
        <w:tc>
          <w:tcPr>
            <w:tcW w:w="2410" w:type="dxa"/>
          </w:tcPr>
          <w:p w:rsidR="00DC3B62" w:rsidRPr="00F91A1B" w:rsidRDefault="00861BD8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华中科技大学</w:t>
            </w:r>
          </w:p>
        </w:tc>
        <w:tc>
          <w:tcPr>
            <w:tcW w:w="1944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八号楼会议室</w:t>
            </w:r>
          </w:p>
        </w:tc>
        <w:tc>
          <w:tcPr>
            <w:tcW w:w="1771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10月12日</w:t>
            </w:r>
          </w:p>
        </w:tc>
        <w:tc>
          <w:tcPr>
            <w:tcW w:w="1772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济南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山东大学（本部）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069B6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邵逸夫科学馆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10月13日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南昌</w:t>
            </w:r>
          </w:p>
        </w:tc>
        <w:tc>
          <w:tcPr>
            <w:tcW w:w="2410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南昌大学</w:t>
            </w:r>
            <w:r w:rsidRPr="009923C2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（前湖校区）</w:t>
            </w:r>
          </w:p>
        </w:tc>
        <w:tc>
          <w:tcPr>
            <w:tcW w:w="1944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游泳馆教室B104</w:t>
            </w:r>
          </w:p>
        </w:tc>
        <w:tc>
          <w:tcPr>
            <w:tcW w:w="1771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10月13日</w:t>
            </w:r>
          </w:p>
        </w:tc>
        <w:tc>
          <w:tcPr>
            <w:tcW w:w="1772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贵阳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贵州大学（花溪北校区）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中山园食堂三楼大多媒体厅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10月14日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15:30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西安</w:t>
            </w:r>
          </w:p>
        </w:tc>
        <w:tc>
          <w:tcPr>
            <w:tcW w:w="2410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西安交通大学（兴庆校区）</w:t>
            </w:r>
          </w:p>
        </w:tc>
        <w:tc>
          <w:tcPr>
            <w:tcW w:w="1944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就业服务中心一楼信息发布大厅</w:t>
            </w:r>
          </w:p>
        </w:tc>
        <w:tc>
          <w:tcPr>
            <w:tcW w:w="1771" w:type="dxa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10月14日</w:t>
            </w:r>
          </w:p>
        </w:tc>
        <w:tc>
          <w:tcPr>
            <w:tcW w:w="1772" w:type="dxa"/>
          </w:tcPr>
          <w:p w:rsidR="00DC3B62" w:rsidRPr="00F91A1B" w:rsidRDefault="00C73FFA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</w:t>
            </w:r>
            <w:r w:rsidR="00866841"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:30</w:t>
            </w:r>
          </w:p>
        </w:tc>
      </w:tr>
      <w:tr w:rsidR="00DC3B62" w:rsidRPr="00F91A1B" w:rsidTr="00F91A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合肥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中国科学技术大学</w:t>
            </w:r>
          </w:p>
        </w:tc>
        <w:tc>
          <w:tcPr>
            <w:tcW w:w="1944" w:type="dxa"/>
            <w:shd w:val="clear" w:color="auto" w:fill="F2F2F2" w:themeFill="background1" w:themeFillShade="F2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西区学生活动中心学术报告厅</w:t>
            </w:r>
          </w:p>
        </w:tc>
        <w:tc>
          <w:tcPr>
            <w:tcW w:w="1771" w:type="dxa"/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10月14日</w:t>
            </w:r>
          </w:p>
        </w:tc>
        <w:tc>
          <w:tcPr>
            <w:tcW w:w="1772" w:type="dxa"/>
            <w:shd w:val="clear" w:color="auto" w:fill="F2F2F2" w:themeFill="background1" w:themeFillShade="F2"/>
          </w:tcPr>
          <w:p w:rsidR="00DC3B62" w:rsidRPr="00F91A1B" w:rsidRDefault="00F91A1B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F91A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南京</w:t>
            </w:r>
          </w:p>
        </w:tc>
        <w:tc>
          <w:tcPr>
            <w:tcW w:w="2410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中国药科大学（江宁校区）</w:t>
            </w:r>
          </w:p>
        </w:tc>
        <w:tc>
          <w:tcPr>
            <w:tcW w:w="1944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18250D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教学楼E205</w:t>
            </w:r>
          </w:p>
        </w:tc>
        <w:tc>
          <w:tcPr>
            <w:tcW w:w="1771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</w:t>
            </w: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15</w:t>
            </w: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日</w:t>
            </w:r>
          </w:p>
        </w:tc>
        <w:tc>
          <w:tcPr>
            <w:tcW w:w="1772" w:type="dxa"/>
          </w:tcPr>
          <w:p w:rsidR="00DC3B62" w:rsidRPr="00F91A1B" w:rsidRDefault="00BF7F2B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2B45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bottom w:val="nil"/>
            </w:tcBorders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福州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福州大学</w:t>
            </w:r>
          </w:p>
        </w:tc>
        <w:tc>
          <w:tcPr>
            <w:tcW w:w="1944" w:type="dxa"/>
            <w:tcBorders>
              <w:bottom w:val="nil"/>
            </w:tcBorders>
            <w:shd w:val="clear" w:color="auto" w:fill="F2F2F2" w:themeFill="background1" w:themeFillShade="F2"/>
          </w:tcPr>
          <w:p w:rsidR="00DC3B62" w:rsidRPr="00F91A1B" w:rsidRDefault="00866841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素质多功能厅</w:t>
            </w:r>
          </w:p>
        </w:tc>
        <w:tc>
          <w:tcPr>
            <w:tcW w:w="1771" w:type="dxa"/>
            <w:tcBorders>
              <w:bottom w:val="nil"/>
            </w:tcBorders>
            <w:shd w:val="clear" w:color="auto" w:fill="F2F2F2" w:themeFill="background1" w:themeFillShade="F2"/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10月15日</w:t>
            </w:r>
          </w:p>
        </w:tc>
        <w:tc>
          <w:tcPr>
            <w:tcW w:w="1772" w:type="dxa"/>
            <w:tcBorders>
              <w:bottom w:val="nil"/>
            </w:tcBorders>
            <w:shd w:val="clear" w:color="auto" w:fill="F2F2F2" w:themeFill="background1" w:themeFillShade="F2"/>
          </w:tcPr>
          <w:p w:rsidR="00DC3B62" w:rsidRPr="00F91A1B" w:rsidRDefault="00866841" w:rsidP="006B0F6C">
            <w:pPr>
              <w:pStyle w:val="a4"/>
              <w:spacing w:before="0" w:beforeAutospacing="0" w:after="0" w:afterAutospacing="0" w:line="31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18:30</w:t>
            </w:r>
          </w:p>
        </w:tc>
      </w:tr>
      <w:tr w:rsidR="00DC3B62" w:rsidRPr="00F91A1B" w:rsidTr="002B455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9" w:type="dxa"/>
            <w:tcBorders>
              <w:top w:val="nil"/>
              <w:bottom w:val="nil"/>
            </w:tcBorders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rPr>
                <w:rFonts w:ascii="微软雅黑" w:eastAsia="微软雅黑" w:hAnsi="微软雅黑" w:cs="宋体"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color w:val="7F7F7F" w:themeColor="text1" w:themeTint="80"/>
                <w:sz w:val="18"/>
                <w:szCs w:val="18"/>
              </w:rPr>
              <w:t>太原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山西医科大学</w:t>
            </w:r>
            <w:r w:rsid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（新校区）</w:t>
            </w:r>
          </w:p>
        </w:tc>
        <w:tc>
          <w:tcPr>
            <w:tcW w:w="1944" w:type="dxa"/>
            <w:tcBorders>
              <w:top w:val="nil"/>
              <w:bottom w:val="nil"/>
            </w:tcBorders>
          </w:tcPr>
          <w:p w:rsidR="00DC3B62" w:rsidRPr="00F91A1B" w:rsidRDefault="00866841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866841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博学楼基础报告厅</w:t>
            </w:r>
          </w:p>
        </w:tc>
        <w:tc>
          <w:tcPr>
            <w:tcW w:w="1771" w:type="dxa"/>
            <w:tcBorders>
              <w:top w:val="nil"/>
              <w:bottom w:val="nil"/>
            </w:tcBorders>
          </w:tcPr>
          <w:p w:rsidR="00DC3B62" w:rsidRPr="00F91A1B" w:rsidRDefault="00676B43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 w:rsidRPr="00F91A1B"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10月15日</w:t>
            </w:r>
          </w:p>
        </w:tc>
        <w:tc>
          <w:tcPr>
            <w:tcW w:w="1772" w:type="dxa"/>
            <w:tcBorders>
              <w:top w:val="nil"/>
              <w:bottom w:val="nil"/>
            </w:tcBorders>
          </w:tcPr>
          <w:p w:rsidR="00DC3B62" w:rsidRPr="00F91A1B" w:rsidRDefault="009923C2" w:rsidP="006B0F6C">
            <w:pPr>
              <w:pStyle w:val="a4"/>
              <w:spacing w:before="0" w:beforeAutospacing="0" w:after="0" w:afterAutospacing="0" w:line="31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 w:cs="宋体"/>
                <w:b/>
                <w:color w:val="7F7F7F" w:themeColor="text1" w:themeTint="80"/>
                <w:sz w:val="18"/>
                <w:szCs w:val="18"/>
              </w:rPr>
            </w:pPr>
            <w:r>
              <w:rPr>
                <w:rFonts w:ascii="微软雅黑" w:eastAsia="微软雅黑" w:hAnsi="微软雅黑" w:cs="宋体" w:hint="eastAsia"/>
                <w:b/>
                <w:color w:val="7F7F7F" w:themeColor="text1" w:themeTint="80"/>
                <w:sz w:val="18"/>
                <w:szCs w:val="18"/>
              </w:rPr>
              <w:t>19:00</w:t>
            </w:r>
          </w:p>
        </w:tc>
      </w:tr>
    </w:tbl>
    <w:p w:rsidR="00DC3B62" w:rsidRPr="006B0F6C" w:rsidRDefault="00DC3B62" w:rsidP="006B0F6C">
      <w:pPr>
        <w:pStyle w:val="a4"/>
        <w:spacing w:before="0" w:beforeAutospacing="0" w:after="0" w:afterAutospacing="0" w:line="315" w:lineRule="atLeast"/>
        <w:rPr>
          <w:rFonts w:ascii="微软雅黑" w:eastAsia="微软雅黑" w:hAnsi="微软雅黑"/>
          <w:color w:val="7F7F7F" w:themeColor="text1" w:themeTint="80"/>
          <w:sz w:val="18"/>
          <w:szCs w:val="18"/>
        </w:rPr>
      </w:pPr>
    </w:p>
    <w:p w:rsidR="00BB1803" w:rsidRDefault="00BB1803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9D3728" w:rsidRDefault="009D3728" w:rsidP="00E13DD5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微软雅黑" w:eastAsia="微软雅黑" w:hAnsi="微软雅黑"/>
          <w:color w:val="000000" w:themeColor="text1"/>
          <w:sz w:val="18"/>
          <w:szCs w:val="18"/>
        </w:rPr>
      </w:pPr>
    </w:p>
    <w:p w:rsidR="002B455C" w:rsidRPr="00B57B7D" w:rsidRDefault="002B455C" w:rsidP="00B57B7D">
      <w:pPr>
        <w:pStyle w:val="a7"/>
        <w:rPr>
          <w:rFonts w:ascii="微软雅黑" w:eastAsia="微软雅黑" w:hAnsi="微软雅黑" w:cs="宋体"/>
          <w:color w:val="7F7F7F" w:themeColor="text1" w:themeTint="80"/>
          <w:sz w:val="18"/>
          <w:szCs w:val="18"/>
        </w:rPr>
      </w:pPr>
      <w:r>
        <w:rPr>
          <w:noProof/>
        </w:rPr>
        <w:drawing>
          <wp:inline distT="0" distB="0" distL="0" distR="0" wp14:anchorId="70048DA1" wp14:editId="79BA4B60">
            <wp:extent cx="4991100" cy="9715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B455C" w:rsidRPr="00B57B7D" w:rsidSect="009F22F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9CE" w:rsidRDefault="00A369CE" w:rsidP="00465EC2">
      <w:pPr>
        <w:spacing w:after="0" w:line="240" w:lineRule="auto"/>
      </w:pPr>
      <w:r>
        <w:separator/>
      </w:r>
    </w:p>
  </w:endnote>
  <w:endnote w:type="continuationSeparator" w:id="0">
    <w:p w:rsidR="00A369CE" w:rsidRDefault="00A369CE" w:rsidP="00465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9CE" w:rsidRDefault="00A369CE" w:rsidP="00465EC2">
      <w:pPr>
        <w:spacing w:after="0" w:line="240" w:lineRule="auto"/>
      </w:pPr>
      <w:r>
        <w:separator/>
      </w:r>
    </w:p>
  </w:footnote>
  <w:footnote w:type="continuationSeparator" w:id="0">
    <w:p w:rsidR="00A369CE" w:rsidRDefault="00A369CE" w:rsidP="00465E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753F"/>
    <w:multiLevelType w:val="hybridMultilevel"/>
    <w:tmpl w:val="9D44D7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7AD"/>
    <w:multiLevelType w:val="hybridMultilevel"/>
    <w:tmpl w:val="4F3E7290"/>
    <w:lvl w:ilvl="0" w:tplc="4B00AE0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82919"/>
    <w:multiLevelType w:val="hybridMultilevel"/>
    <w:tmpl w:val="81C263C2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6B3179"/>
    <w:multiLevelType w:val="hybridMultilevel"/>
    <w:tmpl w:val="39F8505C"/>
    <w:lvl w:ilvl="0" w:tplc="89AAD53E">
      <w:start w:val="1"/>
      <w:numFmt w:val="decimalZero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F87D7F"/>
    <w:multiLevelType w:val="hybridMultilevel"/>
    <w:tmpl w:val="A13CED9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4111E"/>
    <w:multiLevelType w:val="hybridMultilevel"/>
    <w:tmpl w:val="DA4064AE"/>
    <w:lvl w:ilvl="0" w:tplc="22EAD13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45184"/>
    <w:multiLevelType w:val="hybridMultilevel"/>
    <w:tmpl w:val="3B92B2CC"/>
    <w:lvl w:ilvl="0" w:tplc="AE5CB17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C57B11"/>
    <w:multiLevelType w:val="hybridMultilevel"/>
    <w:tmpl w:val="B058CF80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D653DF"/>
    <w:multiLevelType w:val="hybridMultilevel"/>
    <w:tmpl w:val="470042BA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961550"/>
    <w:multiLevelType w:val="hybridMultilevel"/>
    <w:tmpl w:val="121612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8A3826"/>
    <w:multiLevelType w:val="hybridMultilevel"/>
    <w:tmpl w:val="302EBCA6"/>
    <w:lvl w:ilvl="0" w:tplc="3DC65DB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8"/>
  </w:num>
  <w:num w:numId="8">
    <w:abstractNumId w:val="2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2A"/>
    <w:rsid w:val="000151BA"/>
    <w:rsid w:val="000772F5"/>
    <w:rsid w:val="0009632A"/>
    <w:rsid w:val="000B1E39"/>
    <w:rsid w:val="000C1B38"/>
    <w:rsid w:val="000F035D"/>
    <w:rsid w:val="00115EF6"/>
    <w:rsid w:val="001172E8"/>
    <w:rsid w:val="00125141"/>
    <w:rsid w:val="00175978"/>
    <w:rsid w:val="0018250D"/>
    <w:rsid w:val="001864EC"/>
    <w:rsid w:val="001D175E"/>
    <w:rsid w:val="001D7170"/>
    <w:rsid w:val="001E7A20"/>
    <w:rsid w:val="00204CA0"/>
    <w:rsid w:val="00214FFA"/>
    <w:rsid w:val="0024532E"/>
    <w:rsid w:val="00260D2A"/>
    <w:rsid w:val="00281A27"/>
    <w:rsid w:val="002A410D"/>
    <w:rsid w:val="002B455C"/>
    <w:rsid w:val="002B4E25"/>
    <w:rsid w:val="002D5FB6"/>
    <w:rsid w:val="002F5279"/>
    <w:rsid w:val="003474C8"/>
    <w:rsid w:val="003564BF"/>
    <w:rsid w:val="003611DB"/>
    <w:rsid w:val="003C7599"/>
    <w:rsid w:val="003F217B"/>
    <w:rsid w:val="00422847"/>
    <w:rsid w:val="00463629"/>
    <w:rsid w:val="00465EC2"/>
    <w:rsid w:val="005469EB"/>
    <w:rsid w:val="00552FCE"/>
    <w:rsid w:val="0055501C"/>
    <w:rsid w:val="00561BBA"/>
    <w:rsid w:val="00562A2A"/>
    <w:rsid w:val="005D48E7"/>
    <w:rsid w:val="005F15C0"/>
    <w:rsid w:val="00612BC3"/>
    <w:rsid w:val="0062522E"/>
    <w:rsid w:val="00636AEB"/>
    <w:rsid w:val="00676B43"/>
    <w:rsid w:val="006B0F6C"/>
    <w:rsid w:val="006E02D7"/>
    <w:rsid w:val="007D1015"/>
    <w:rsid w:val="007D4D17"/>
    <w:rsid w:val="007E1807"/>
    <w:rsid w:val="008069B6"/>
    <w:rsid w:val="00854C43"/>
    <w:rsid w:val="00861BD8"/>
    <w:rsid w:val="008651E3"/>
    <w:rsid w:val="00866841"/>
    <w:rsid w:val="00891F09"/>
    <w:rsid w:val="008C242F"/>
    <w:rsid w:val="008D273D"/>
    <w:rsid w:val="00905203"/>
    <w:rsid w:val="0095213A"/>
    <w:rsid w:val="00965328"/>
    <w:rsid w:val="00970182"/>
    <w:rsid w:val="009923C2"/>
    <w:rsid w:val="009B310A"/>
    <w:rsid w:val="009B7188"/>
    <w:rsid w:val="009D3728"/>
    <w:rsid w:val="009F22FC"/>
    <w:rsid w:val="00A369CE"/>
    <w:rsid w:val="00A449A0"/>
    <w:rsid w:val="00A5409C"/>
    <w:rsid w:val="00AA789C"/>
    <w:rsid w:val="00B110D5"/>
    <w:rsid w:val="00B13798"/>
    <w:rsid w:val="00B20329"/>
    <w:rsid w:val="00B57B7D"/>
    <w:rsid w:val="00B6750C"/>
    <w:rsid w:val="00BA39F6"/>
    <w:rsid w:val="00BB1803"/>
    <w:rsid w:val="00BE3E49"/>
    <w:rsid w:val="00BE43C3"/>
    <w:rsid w:val="00BF7F2B"/>
    <w:rsid w:val="00C1720A"/>
    <w:rsid w:val="00C4653E"/>
    <w:rsid w:val="00C52DC3"/>
    <w:rsid w:val="00C563E4"/>
    <w:rsid w:val="00C60612"/>
    <w:rsid w:val="00C618B2"/>
    <w:rsid w:val="00C73FFA"/>
    <w:rsid w:val="00C96DDD"/>
    <w:rsid w:val="00CD537E"/>
    <w:rsid w:val="00CF29C9"/>
    <w:rsid w:val="00CF3563"/>
    <w:rsid w:val="00D31FE2"/>
    <w:rsid w:val="00D3343C"/>
    <w:rsid w:val="00D557D7"/>
    <w:rsid w:val="00D7506F"/>
    <w:rsid w:val="00D9716D"/>
    <w:rsid w:val="00DC3B62"/>
    <w:rsid w:val="00E12B3F"/>
    <w:rsid w:val="00E13DD5"/>
    <w:rsid w:val="00E87E37"/>
    <w:rsid w:val="00EC0D10"/>
    <w:rsid w:val="00EE1969"/>
    <w:rsid w:val="00F02612"/>
    <w:rsid w:val="00F41873"/>
    <w:rsid w:val="00F72A49"/>
    <w:rsid w:val="00F91A1B"/>
    <w:rsid w:val="00FB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06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506F"/>
    <w:rPr>
      <w:rFonts w:ascii="宋体" w:eastAsia="宋体"/>
      <w:sz w:val="18"/>
      <w:szCs w:val="18"/>
    </w:rPr>
  </w:style>
  <w:style w:type="paragraph" w:styleId="a4">
    <w:name w:val="Normal (Web)"/>
    <w:basedOn w:val="a"/>
    <w:uiPriority w:val="99"/>
    <w:unhideWhenUsed/>
    <w:rsid w:val="00E1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A4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F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A449A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A449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List 1 Accent 2"/>
    <w:basedOn w:val="a1"/>
    <w:uiPriority w:val="65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">
    <w:name w:val="Medium List 1"/>
    <w:basedOn w:val="a1"/>
    <w:uiPriority w:val="65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-2">
    <w:name w:val="Medium List 2 Accent 2"/>
    <w:basedOn w:val="a1"/>
    <w:uiPriority w:val="66"/>
    <w:rsid w:val="00A449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0">
    <w:name w:val="Colorful List Accent 2"/>
    <w:basedOn w:val="a1"/>
    <w:uiPriority w:val="72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7">
    <w:name w:val="List Paragraph"/>
    <w:basedOn w:val="a"/>
    <w:uiPriority w:val="34"/>
    <w:qFormat/>
    <w:rsid w:val="006B0F6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465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8"/>
    <w:uiPriority w:val="99"/>
    <w:rsid w:val="00465EC2"/>
  </w:style>
  <w:style w:type="paragraph" w:styleId="a9">
    <w:name w:val="footer"/>
    <w:basedOn w:val="a"/>
    <w:link w:val="Char1"/>
    <w:uiPriority w:val="99"/>
    <w:unhideWhenUsed/>
    <w:rsid w:val="00465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9"/>
    <w:uiPriority w:val="99"/>
    <w:rsid w:val="00465EC2"/>
  </w:style>
  <w:style w:type="character" w:customStyle="1" w:styleId="apple-converted-space">
    <w:name w:val="apple-converted-space"/>
    <w:basedOn w:val="a0"/>
    <w:rsid w:val="0055501C"/>
  </w:style>
  <w:style w:type="character" w:styleId="aa">
    <w:name w:val="Strong"/>
    <w:basedOn w:val="a0"/>
    <w:uiPriority w:val="22"/>
    <w:qFormat/>
    <w:rsid w:val="00EC0D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7506F"/>
    <w:pPr>
      <w:spacing w:after="0" w:line="240" w:lineRule="auto"/>
    </w:pPr>
    <w:rPr>
      <w:rFonts w:ascii="宋体" w:eastAsia="宋体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7506F"/>
    <w:rPr>
      <w:rFonts w:ascii="宋体" w:eastAsia="宋体"/>
      <w:sz w:val="18"/>
      <w:szCs w:val="18"/>
    </w:rPr>
  </w:style>
  <w:style w:type="paragraph" w:styleId="a4">
    <w:name w:val="Normal (Web)"/>
    <w:basedOn w:val="a"/>
    <w:uiPriority w:val="99"/>
    <w:unhideWhenUsed/>
    <w:rsid w:val="00E13D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F72A4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2F5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A449A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2">
    <w:name w:val="Light Shading Accent 2"/>
    <w:basedOn w:val="a1"/>
    <w:uiPriority w:val="60"/>
    <w:rsid w:val="00A449A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-2">
    <w:name w:val="Medium List 1 Accent 2"/>
    <w:basedOn w:val="a1"/>
    <w:uiPriority w:val="65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">
    <w:name w:val="Medium List 1"/>
    <w:basedOn w:val="a1"/>
    <w:uiPriority w:val="65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2-2">
    <w:name w:val="Medium List 2 Accent 2"/>
    <w:basedOn w:val="a1"/>
    <w:uiPriority w:val="66"/>
    <w:rsid w:val="00A449A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-20">
    <w:name w:val="Colorful List Accent 2"/>
    <w:basedOn w:val="a1"/>
    <w:uiPriority w:val="72"/>
    <w:rsid w:val="00A449A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a7">
    <w:name w:val="List Paragraph"/>
    <w:basedOn w:val="a"/>
    <w:uiPriority w:val="34"/>
    <w:qFormat/>
    <w:rsid w:val="006B0F6C"/>
    <w:pPr>
      <w:ind w:left="720"/>
      <w:contextualSpacing/>
    </w:pPr>
  </w:style>
  <w:style w:type="paragraph" w:styleId="a8">
    <w:name w:val="header"/>
    <w:basedOn w:val="a"/>
    <w:link w:val="Char0"/>
    <w:uiPriority w:val="99"/>
    <w:unhideWhenUsed/>
    <w:rsid w:val="00465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眉 Char"/>
    <w:basedOn w:val="a0"/>
    <w:link w:val="a8"/>
    <w:uiPriority w:val="99"/>
    <w:rsid w:val="00465EC2"/>
  </w:style>
  <w:style w:type="paragraph" w:styleId="a9">
    <w:name w:val="footer"/>
    <w:basedOn w:val="a"/>
    <w:link w:val="Char1"/>
    <w:uiPriority w:val="99"/>
    <w:unhideWhenUsed/>
    <w:rsid w:val="00465EC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页脚 Char"/>
    <w:basedOn w:val="a0"/>
    <w:link w:val="a9"/>
    <w:uiPriority w:val="99"/>
    <w:rsid w:val="00465EC2"/>
  </w:style>
  <w:style w:type="character" w:customStyle="1" w:styleId="apple-converted-space">
    <w:name w:val="apple-converted-space"/>
    <w:basedOn w:val="a0"/>
    <w:rsid w:val="0055501C"/>
  </w:style>
  <w:style w:type="character" w:styleId="aa">
    <w:name w:val="Strong"/>
    <w:basedOn w:val="a0"/>
    <w:uiPriority w:val="22"/>
    <w:qFormat/>
    <w:rsid w:val="00EC0D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7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jie.com/corp/100200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5</Pages>
  <Words>511</Words>
  <Characters>2919</Characters>
  <Application>Microsoft Office Word</Application>
  <DocSecurity>0</DocSecurity>
  <Lines>24</Lines>
  <Paragraphs>6</Paragraphs>
  <ScaleCrop>false</ScaleCrop>
  <Company>Johnson &amp; Johnson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Luo, Yuzhu [MEDCN]</dc:creator>
  <cp:lastModifiedBy>Wang, Yi (Johnny) [MEDCN]</cp:lastModifiedBy>
  <cp:revision>26</cp:revision>
  <dcterms:created xsi:type="dcterms:W3CDTF">2015-09-09T10:59:00Z</dcterms:created>
  <dcterms:modified xsi:type="dcterms:W3CDTF">2015-09-28T03:31:00Z</dcterms:modified>
</cp:coreProperties>
</file>